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3A8" w:rsidRDefault="009F23A8" w:rsidP="009F23A8">
      <w:pPr>
        <w:jc w:val="center"/>
        <w:rPr>
          <w:b/>
          <w:sz w:val="32"/>
          <w:szCs w:val="32"/>
        </w:rPr>
      </w:pPr>
    </w:p>
    <w:p w:rsidR="009F23A8" w:rsidRPr="00683198" w:rsidRDefault="009F23A8" w:rsidP="009F23A8">
      <w:pPr>
        <w:jc w:val="center"/>
        <w:rPr>
          <w:b/>
          <w:sz w:val="32"/>
          <w:szCs w:val="32"/>
        </w:rPr>
      </w:pPr>
      <w:r w:rsidRPr="00683198">
        <w:rPr>
          <w:b/>
          <w:sz w:val="32"/>
          <w:szCs w:val="32"/>
        </w:rPr>
        <w:t xml:space="preserve">FAC SIMILE </w:t>
      </w:r>
      <w:r>
        <w:rPr>
          <w:b/>
          <w:sz w:val="32"/>
          <w:szCs w:val="32"/>
        </w:rPr>
        <w:t xml:space="preserve">DELLE </w:t>
      </w:r>
      <w:r w:rsidRPr="00683198">
        <w:rPr>
          <w:b/>
          <w:sz w:val="32"/>
          <w:szCs w:val="32"/>
        </w:rPr>
        <w:t>CONDIZIONI</w:t>
      </w:r>
      <w:r>
        <w:rPr>
          <w:b/>
          <w:sz w:val="32"/>
          <w:szCs w:val="32"/>
        </w:rPr>
        <w:t xml:space="preserve"> IN ASSENZA </w:t>
      </w:r>
      <w:proofErr w:type="spellStart"/>
      <w:r>
        <w:rPr>
          <w:b/>
          <w:sz w:val="32"/>
          <w:szCs w:val="32"/>
        </w:rPr>
        <w:t>DI</w:t>
      </w:r>
      <w:proofErr w:type="spellEnd"/>
      <w:r>
        <w:rPr>
          <w:b/>
          <w:sz w:val="32"/>
          <w:szCs w:val="32"/>
        </w:rPr>
        <w:t xml:space="preserve"> FIGLI MINORENNI</w:t>
      </w:r>
    </w:p>
    <w:p w:rsidR="009F23A8" w:rsidRDefault="009F23A8" w:rsidP="009F23A8">
      <w:pPr>
        <w:ind w:left="284"/>
        <w:jc w:val="center"/>
        <w:rPr>
          <w:b/>
          <w:sz w:val="32"/>
          <w:szCs w:val="32"/>
        </w:rPr>
      </w:pPr>
    </w:p>
    <w:p w:rsidR="009F23A8" w:rsidRPr="00CF625C" w:rsidRDefault="009F23A8" w:rsidP="009F23A8">
      <w:pPr>
        <w:ind w:left="284"/>
        <w:jc w:val="center"/>
        <w:rPr>
          <w:b/>
          <w:sz w:val="32"/>
          <w:szCs w:val="32"/>
        </w:rPr>
      </w:pPr>
    </w:p>
    <w:p w:rsidR="009F23A8" w:rsidRDefault="009F23A8" w:rsidP="009F23A8">
      <w:pPr>
        <w:numPr>
          <w:ilvl w:val="0"/>
          <w:numId w:val="2"/>
        </w:num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1" w:color="auto"/>
        </w:pBdr>
        <w:spacing w:line="288" w:lineRule="auto"/>
        <w:jc w:val="both"/>
      </w:pPr>
      <w:r>
        <w:t xml:space="preserve">Nella casa coniugale, sita in _______________ rimarrà a vivere il </w:t>
      </w:r>
      <w:r>
        <w:rPr>
          <w:i/>
          <w:iCs/>
        </w:rPr>
        <w:t>(marito o   moglie</w:t>
      </w:r>
      <w:r>
        <w:t>)_______________.; l’altro coniuge si allontanerà dalla casa anzidetta entro il _____________;</w:t>
      </w:r>
    </w:p>
    <w:p w:rsidR="009F23A8" w:rsidRDefault="009F23A8" w:rsidP="009F23A8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1" w:color="auto"/>
        </w:pBdr>
        <w:spacing w:line="288" w:lineRule="auto"/>
        <w:ind w:left="284"/>
      </w:pPr>
    </w:p>
    <w:p w:rsidR="009F23A8" w:rsidRDefault="009F23A8" w:rsidP="009F23A8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1" w:color="auto"/>
        </w:pBdr>
        <w:spacing w:line="288" w:lineRule="auto"/>
        <w:ind w:left="284"/>
      </w:pPr>
      <w:r>
        <w:t>2)   I coniugi dichiarano di essere economicamente autosufficienti;</w:t>
      </w:r>
    </w:p>
    <w:p w:rsidR="009F23A8" w:rsidRPr="00903C87" w:rsidRDefault="009F23A8" w:rsidP="009F23A8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1" w:color="auto"/>
        </w:pBdr>
        <w:spacing w:line="288" w:lineRule="auto"/>
        <w:ind w:left="284"/>
        <w:rPr>
          <w:i/>
        </w:rPr>
      </w:pPr>
      <w:r>
        <w:t xml:space="preserve">                                                                     </w:t>
      </w:r>
      <w:r w:rsidRPr="00903C87">
        <w:rPr>
          <w:i/>
        </w:rPr>
        <w:t>oppure:</w:t>
      </w:r>
    </w:p>
    <w:p w:rsidR="009F23A8" w:rsidRDefault="009F23A8" w:rsidP="009F23A8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1" w:color="auto"/>
        </w:pBdr>
        <w:tabs>
          <w:tab w:val="left" w:pos="567"/>
        </w:tabs>
        <w:spacing w:line="288" w:lineRule="auto"/>
        <w:ind w:left="284"/>
      </w:pPr>
      <w:r>
        <w:t xml:space="preserve">      Il </w:t>
      </w:r>
      <w:r>
        <w:rPr>
          <w:i/>
          <w:iCs/>
        </w:rPr>
        <w:t>(marito o la moglie)</w:t>
      </w:r>
      <w:r>
        <w:t xml:space="preserve"> ____________ verserà al o alla </w:t>
      </w:r>
      <w:r>
        <w:rPr>
          <w:i/>
          <w:iCs/>
        </w:rPr>
        <w:t>(marito o moglie)</w:t>
      </w:r>
      <w:r>
        <w:t xml:space="preserve">, _____________, </w:t>
      </w:r>
    </w:p>
    <w:p w:rsidR="009F23A8" w:rsidRDefault="009F23A8" w:rsidP="009F23A8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1" w:color="auto"/>
        </w:pBdr>
        <w:tabs>
          <w:tab w:val="left" w:pos="567"/>
        </w:tabs>
        <w:spacing w:line="288" w:lineRule="auto"/>
        <w:ind w:left="284"/>
      </w:pPr>
      <w:r>
        <w:t xml:space="preserve">      quale contributo di mantenimento, un assegno mensile di Euro _______, da versare entro il     </w:t>
      </w:r>
    </w:p>
    <w:p w:rsidR="009F23A8" w:rsidRDefault="009F23A8" w:rsidP="009F23A8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1" w:color="auto"/>
        </w:pBdr>
        <w:tabs>
          <w:tab w:val="left" w:pos="567"/>
        </w:tabs>
        <w:spacing w:line="288" w:lineRule="auto"/>
        <w:ind w:left="284"/>
      </w:pPr>
      <w:r>
        <w:t xml:space="preserve">      giorno 5 di ogni mese a partire dal mese di __________ e da rivalutare annualmente secondo</w:t>
      </w:r>
    </w:p>
    <w:p w:rsidR="009F23A8" w:rsidRDefault="009F23A8" w:rsidP="009F23A8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1" w:color="auto"/>
        </w:pBdr>
        <w:tabs>
          <w:tab w:val="left" w:pos="567"/>
        </w:tabs>
        <w:spacing w:line="288" w:lineRule="auto"/>
        <w:ind w:left="284"/>
      </w:pPr>
      <w:r>
        <w:t xml:space="preserve">      gli indici ISTAT di variazione del costo della vita per operai e impiegati.</w:t>
      </w:r>
    </w:p>
    <w:p w:rsidR="009F23A8" w:rsidRDefault="009F23A8" w:rsidP="009F23A8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1" w:color="auto"/>
        </w:pBdr>
        <w:spacing w:line="288" w:lineRule="auto"/>
        <w:ind w:left="284"/>
      </w:pPr>
    </w:p>
    <w:p w:rsidR="009F23A8" w:rsidRDefault="009F23A8" w:rsidP="009F23A8">
      <w:pPr>
        <w:numPr>
          <w:ilvl w:val="0"/>
          <w:numId w:val="1"/>
        </w:num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1" w:color="auto"/>
        </w:pBdr>
        <w:spacing w:line="288" w:lineRule="auto"/>
        <w:jc w:val="both"/>
      </w:pPr>
      <w:r>
        <w:t xml:space="preserve">Il </w:t>
      </w:r>
      <w:r>
        <w:rPr>
          <w:i/>
          <w:iCs/>
        </w:rPr>
        <w:t>(marito o la moglie)</w:t>
      </w:r>
      <w:r>
        <w:t xml:space="preserve"> ____________ verserà al o alla </w:t>
      </w:r>
      <w:r>
        <w:rPr>
          <w:i/>
          <w:iCs/>
        </w:rPr>
        <w:t>(marito o moglie)</w:t>
      </w:r>
      <w:r>
        <w:t>, _____________, quale contributo di mantenimento del/i figlio/i  maggiorenne/i ma non economicamente autosufficiente/i , un assegno mensile di Euro _______, da versare entro il giorno 5 di ogni mese a partire dal mese di __________ e da rivalutare annualmente secondo gli indici ISTAT di variazione</w:t>
      </w:r>
      <w:r w:rsidRPr="004774B4">
        <w:t xml:space="preserve"> </w:t>
      </w:r>
      <w:r>
        <w:t>del costo della vita per operai e impiegati;</w:t>
      </w:r>
    </w:p>
    <w:p w:rsidR="009F23A8" w:rsidRDefault="009F23A8" w:rsidP="009F23A8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1" w:color="auto"/>
        </w:pBdr>
        <w:spacing w:line="288" w:lineRule="auto"/>
        <w:ind w:left="284"/>
        <w:jc w:val="both"/>
      </w:pPr>
    </w:p>
    <w:p w:rsidR="009F23A8" w:rsidRDefault="009F23A8" w:rsidP="009F23A8">
      <w:pPr>
        <w:numPr>
          <w:ilvl w:val="0"/>
          <w:numId w:val="1"/>
        </w:num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1" w:color="auto"/>
        </w:pBdr>
        <w:spacing w:line="288" w:lineRule="auto"/>
        <w:jc w:val="both"/>
      </w:pPr>
      <w:r>
        <w:t>___ sig. _____________________ rimborserà all’altro coniuge nella misura del 50% le seguenti spese per i figli: ticket sanitari e spese scolastiche (tasse di iscrizione a scuole pubbliche, assicurazioni scolastiche, libri, spese di trasporto per la frequenza scolastica, cancelleria acquistata all’inizio dell’anno; gite e uscite didattiche per un solo giorno); solo se concordate preventivamente: spese mediche presso specialisti privati; spese per gite scolastiche di più giorni; spese sportive e ricreative.</w:t>
      </w:r>
    </w:p>
    <w:p w:rsidR="009F23A8" w:rsidRDefault="009F23A8" w:rsidP="009F23A8">
      <w:pPr>
        <w:jc w:val="center"/>
      </w:pPr>
    </w:p>
    <w:p w:rsidR="009F23A8" w:rsidRDefault="009F23A8" w:rsidP="009F23A8">
      <w:pPr>
        <w:pStyle w:val="Rientrocorpodeltesto2"/>
        <w:keepLines/>
        <w:widowControl/>
        <w:rPr>
          <w:sz w:val="24"/>
          <w:szCs w:val="24"/>
        </w:rPr>
      </w:pPr>
    </w:p>
    <w:p w:rsidR="009F23A8" w:rsidRDefault="009F23A8" w:rsidP="009F23A8">
      <w:pPr>
        <w:pStyle w:val="Rientrocorpodeltesto2"/>
        <w:keepLines/>
        <w:widowControl/>
        <w:rPr>
          <w:sz w:val="24"/>
          <w:szCs w:val="24"/>
        </w:rPr>
      </w:pPr>
    </w:p>
    <w:p w:rsidR="009F23A8" w:rsidRDefault="009F23A8" w:rsidP="009F23A8">
      <w:pPr>
        <w:pStyle w:val="Rientrocorpodeltesto2"/>
        <w:keepLines/>
        <w:widowControl/>
      </w:pPr>
      <w:r>
        <w:rPr>
          <w:sz w:val="24"/>
          <w:szCs w:val="24"/>
        </w:rPr>
        <w:t>Pavia,</w:t>
      </w:r>
    </w:p>
    <w:p w:rsidR="009F23A8" w:rsidRDefault="009F23A8" w:rsidP="009F23A8"/>
    <w:p w:rsidR="009F23A8" w:rsidRDefault="009F23A8" w:rsidP="009F23A8">
      <w:pPr>
        <w:ind w:left="284"/>
      </w:pPr>
    </w:p>
    <w:p w:rsidR="009F23A8" w:rsidRDefault="009F23A8" w:rsidP="009F23A8">
      <w:pPr>
        <w:ind w:left="284"/>
      </w:pPr>
    </w:p>
    <w:p w:rsidR="009F23A8" w:rsidRDefault="009F23A8" w:rsidP="009F23A8">
      <w:pPr>
        <w:ind w:left="284"/>
      </w:pPr>
    </w:p>
    <w:p w:rsidR="009F23A8" w:rsidRDefault="009F23A8" w:rsidP="009F23A8">
      <w:pPr>
        <w:ind w:left="284"/>
      </w:pPr>
    </w:p>
    <w:p w:rsidR="009F23A8" w:rsidRDefault="009F23A8" w:rsidP="009F23A8">
      <w:pPr>
        <w:ind w:left="284"/>
      </w:pPr>
    </w:p>
    <w:p w:rsidR="009F23A8" w:rsidRDefault="009F23A8" w:rsidP="009F23A8">
      <w:pPr>
        <w:ind w:left="284"/>
      </w:pPr>
    </w:p>
    <w:p w:rsidR="009F23A8" w:rsidRDefault="009F23A8" w:rsidP="009F23A8">
      <w:pPr>
        <w:ind w:left="284"/>
      </w:pPr>
    </w:p>
    <w:p w:rsidR="009F23A8" w:rsidRDefault="009F23A8" w:rsidP="009F23A8">
      <w:pPr>
        <w:ind w:left="284"/>
      </w:pPr>
    </w:p>
    <w:p w:rsidR="005E1D67" w:rsidRDefault="005E1D67"/>
    <w:sectPr w:rsidR="005E1D67" w:rsidSect="005E1D6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91B2D"/>
    <w:multiLevelType w:val="hybridMultilevel"/>
    <w:tmpl w:val="D146F4DC"/>
    <w:lvl w:ilvl="0" w:tplc="8A10101E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">
    <w:nsid w:val="5D7B12A8"/>
    <w:multiLevelType w:val="hybridMultilevel"/>
    <w:tmpl w:val="1388C2B4"/>
    <w:lvl w:ilvl="0" w:tplc="164A5A06">
      <w:start w:val="3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9F23A8"/>
    <w:rsid w:val="005E1D67"/>
    <w:rsid w:val="009F23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F23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2">
    <w:name w:val="Body Text Indent 2"/>
    <w:basedOn w:val="Normale"/>
    <w:link w:val="Rientrocorpodeltesto2Carattere"/>
    <w:uiPriority w:val="99"/>
    <w:rsid w:val="009F23A8"/>
    <w:pPr>
      <w:widowControl w:val="0"/>
      <w:overflowPunct w:val="0"/>
      <w:autoSpaceDE w:val="0"/>
      <w:autoSpaceDN w:val="0"/>
      <w:adjustRightInd w:val="0"/>
      <w:ind w:left="284"/>
      <w:jc w:val="both"/>
      <w:textAlignment w:val="baseline"/>
    </w:pPr>
    <w:rPr>
      <w:sz w:val="22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9F23A8"/>
    <w:rPr>
      <w:rFonts w:ascii="Times New Roman" w:eastAsia="Times New Roman" w:hAnsi="Times New Roman" w:cs="Times New Roman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1457</Characters>
  <Application>Microsoft Office Word</Application>
  <DocSecurity>0</DocSecurity>
  <Lines>12</Lines>
  <Paragraphs>3</Paragraphs>
  <ScaleCrop>false</ScaleCrop>
  <Company/>
  <LinksUpToDate>false</LinksUpToDate>
  <CharactersWithSpaces>1709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</dc:creator>
  <cp:lastModifiedBy>GIO</cp:lastModifiedBy>
  <cp:revision>1</cp:revision>
  <dcterms:created xsi:type="dcterms:W3CDTF">2015-09-20T14:05:00Z</dcterms:created>
  <dcterms:modified xsi:type="dcterms:W3CDTF">2015-09-20T14:05:00Z</dcterms:modified>
</cp:coreProperties>
</file>